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Narkisim" w:hAnsiTheme="minorHAnsi" w:cs="Narkisim"/>
          <w:color w:val="000000"/>
          <w:sz w:val="28"/>
          <w:szCs w:val="28"/>
        </w:rPr>
      </w:pPr>
      <w:r>
        <w:rPr>
          <w:rFonts w:ascii="Narkisim" w:hAnsiTheme="minorHAnsi" w:cs="Narkisim" w:hint="cs"/>
          <w:color w:val="000000"/>
          <w:sz w:val="28"/>
          <w:szCs w:val="28"/>
          <w:rtl/>
        </w:rPr>
        <w:t>היסודות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ללאומיות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בתורת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רבי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נחמן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proofErr w:type="spellStart"/>
      <w:r>
        <w:rPr>
          <w:rFonts w:ascii="Narkisim" w:hAnsiTheme="minorHAnsi" w:cs="Narkisim" w:hint="cs"/>
          <w:color w:val="000000"/>
          <w:sz w:val="28"/>
          <w:szCs w:val="28"/>
          <w:rtl/>
        </w:rPr>
        <w:t>קרוכמל</w:t>
      </w:r>
      <w:proofErr w:type="spellEnd"/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והתקבלותה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בחוג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אחד</w:t>
      </w:r>
      <w:r>
        <w:rPr>
          <w:rFonts w:ascii="Narkisim" w:hAnsiTheme="minorHAnsi" w:cs="Narkisim"/>
          <w:color w:val="000000"/>
          <w:sz w:val="28"/>
          <w:szCs w:val="28"/>
        </w:rPr>
        <w:t xml:space="preserve"> </w:t>
      </w:r>
      <w:r>
        <w:rPr>
          <w:rFonts w:ascii="Narkisim" w:hAnsiTheme="minorHAnsi" w:cs="Narkisim" w:hint="cs"/>
          <w:color w:val="000000"/>
          <w:sz w:val="28"/>
          <w:szCs w:val="28"/>
          <w:rtl/>
        </w:rPr>
        <w:t>העם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Narkisim" w:hAnsiTheme="minorHAnsi" w:cs="Narkisim"/>
          <w:color w:val="4F82BE"/>
          <w:sz w:val="26"/>
          <w:szCs w:val="26"/>
        </w:rPr>
      </w:pPr>
      <w:r>
        <w:rPr>
          <w:rFonts w:ascii="Narkisim" w:hAnsiTheme="minorHAnsi" w:cs="Narkisim"/>
          <w:color w:val="4F82BE"/>
          <w:sz w:val="26"/>
          <w:szCs w:val="26"/>
        </w:rPr>
        <w:t xml:space="preserve">.1 </w:t>
      </w:r>
      <w:r>
        <w:rPr>
          <w:rFonts w:ascii="Narkisim" w:hAnsiTheme="minorHAnsi" w:cs="Narkisim" w:hint="cs"/>
          <w:color w:val="4F82BE"/>
          <w:sz w:val="26"/>
          <w:szCs w:val="26"/>
          <w:rtl/>
        </w:rPr>
        <w:t>מושא</w:t>
      </w:r>
      <w:r>
        <w:rPr>
          <w:rFonts w:ascii="Narkisim" w:hAnsiTheme="minorHAnsi" w:cs="Narkisim"/>
          <w:color w:val="4F82BE"/>
          <w:sz w:val="26"/>
          <w:szCs w:val="26"/>
        </w:rPr>
        <w:t xml:space="preserve"> </w:t>
      </w:r>
      <w:r>
        <w:rPr>
          <w:rFonts w:ascii="Narkisim" w:hAnsiTheme="minorHAnsi" w:cs="Narkisim" w:hint="cs"/>
          <w:color w:val="4F82BE"/>
          <w:sz w:val="26"/>
          <w:szCs w:val="26"/>
          <w:rtl/>
        </w:rPr>
        <w:t>המחקר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נחמן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)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(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נולד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בברודי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( </w:t>
      </w:r>
      <w:r>
        <w:rPr>
          <w:rFonts w:ascii="Times New Roman" w:hAnsi="Times New Roman"/>
          <w:color w:val="000000"/>
          <w:sz w:val="24"/>
          <w:szCs w:val="24"/>
        </w:rPr>
        <w:t xml:space="preserve">Brody 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)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שבגליציה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בשנת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5871 ,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שלוש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עשרה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חלוקת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פולין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הראשונה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(5881)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ובעיצומה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רפורמת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הקיסר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יוזף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השני. </w:t>
      </w:r>
      <w:r>
        <w:rPr>
          <w:rFonts w:ascii="FrankRuehl" w:hAnsiTheme="minorHAnsi" w:cs="FrankRuehl"/>
          <w:color w:val="000000"/>
          <w:sz w:val="24"/>
          <w:szCs w:val="24"/>
        </w:rPr>
        <w:t>(5871-</w:t>
      </w:r>
      <w:proofErr w:type="gramStart"/>
      <w:r>
        <w:rPr>
          <w:rFonts w:ascii="FrankRuehl" w:hAnsiTheme="minorHAnsi" w:cs="FrankRuehl"/>
          <w:color w:val="000000"/>
          <w:sz w:val="24"/>
          <w:szCs w:val="24"/>
        </w:rPr>
        <w:t>5871 )</w:t>
      </w:r>
      <w:proofErr w:type="gram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הרפורמה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כללה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שיפור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בזכויותיהם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האזרחיות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היהודים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כפרטים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מחד,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והגבלת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פעילות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הקהילות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היהודיות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מאידך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כחלק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מתוכנית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יצירת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החוקים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כוונו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היהודים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להתבוללות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ול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גרמניזציה</w:t>
      </w:r>
      <w:proofErr w:type="spellEnd"/>
      <w:r>
        <w:rPr>
          <w:rFonts w:ascii="FrankRuehl" w:hAnsiTheme="minorHAnsi" w:cs="FrankRuehl" w:hint="cs"/>
          <w:color w:val="000000"/>
          <w:sz w:val="24"/>
          <w:szCs w:val="24"/>
          <w:rtl/>
        </w:rPr>
        <w:t>",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כדי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להפכם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לאוכלוסיה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הראשונה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שתזדהה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כ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גליציאנית</w:t>
      </w:r>
      <w:proofErr w:type="spellEnd"/>
      <w:r>
        <w:rPr>
          <w:rFonts w:ascii="FrankRuehl" w:hAnsiTheme="minorHAnsi" w:cs="FrankRuehl" w:hint="cs"/>
          <w:color w:val="000000"/>
          <w:sz w:val="24"/>
          <w:szCs w:val="24"/>
          <w:rtl/>
        </w:rPr>
        <w:t>".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הרפורמה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הובילה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עיקר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יהודי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להתנגד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לשלטון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החדש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ומתוך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להתנגד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להשכלה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שעודדה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על־ידי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השלטון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מעט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היהודים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שנטו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להשכלה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ראו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יתרונות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ואף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קיבלו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בזרועות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פתוחות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השינויים</w:t>
      </w:r>
      <w:r>
        <w:rPr>
          <w:rFonts w:ascii="FrankRuehl" w:hAnsiTheme="minorHAnsi" w:cs="FrankRuehl"/>
          <w:color w:val="000000"/>
          <w:sz w:val="24"/>
          <w:szCs w:val="24"/>
        </w:rPr>
        <w:t>.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למד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בבית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הספר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הגרמני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שהקים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השלטון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לימד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עצמו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הגרמנית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כבר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בגיל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שמונה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מגיל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ארבע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עשרה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השיאו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לבת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עשירים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מז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'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ולקבה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 </w:t>
      </w:r>
      <w:r>
        <w:rPr>
          <w:rFonts w:cs="Calibri"/>
          <w:color w:val="000000"/>
        </w:rPr>
        <w:t>(</w:t>
      </w:r>
      <w:proofErr w:type="spellStart"/>
      <w:r>
        <w:rPr>
          <w:rFonts w:cs="Calibri"/>
          <w:color w:val="000000"/>
        </w:rPr>
        <w:t>Zhovkva</w:t>
      </w:r>
      <w:proofErr w:type="spellEnd"/>
      <w:r>
        <w:rPr>
          <w:rFonts w:cs="Calibri"/>
          <w:color w:val="000000"/>
        </w:rPr>
        <w:t>)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נדד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בגבולות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לסוף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ימיו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בתחילה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נסמך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שולחן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חותנו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בז</w:t>
      </w:r>
      <w:r>
        <w:rPr>
          <w:rFonts w:ascii="FrankRuehl" w:hAnsiTheme="minorHAnsi" w:cs="FrankRuehl"/>
          <w:color w:val="000000"/>
          <w:sz w:val="24"/>
          <w:szCs w:val="24"/>
        </w:rPr>
        <w:t>'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ולקבה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למשך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ארוכות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( 5877-5711 )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לפטירת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חותנו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תקופה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זו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הופרעה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על־ידי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מחלה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שתקפה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בשנת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5717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וליוותה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למשך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חייו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עקב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המחלה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נסע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לבירת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לבוב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gramStart"/>
      <w:r>
        <w:rPr>
          <w:rFonts w:ascii="FrankRuehl" w:hAnsiTheme="minorHAnsi" w:cs="FrankRuehl"/>
          <w:color w:val="000000"/>
          <w:sz w:val="24"/>
          <w:szCs w:val="24"/>
        </w:rPr>
        <w:t xml:space="preserve">( </w:t>
      </w:r>
      <w:proofErr w:type="spellStart"/>
      <w:r>
        <w:rPr>
          <w:rFonts w:cs="Calibri"/>
          <w:color w:val="000000"/>
        </w:rPr>
        <w:t>L'viv</w:t>
      </w:r>
      <w:proofErr w:type="spellEnd"/>
      <w:proofErr w:type="gram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Lemberg</w:t>
      </w:r>
      <w:proofErr w:type="spellEnd"/>
      <w:r>
        <w:rPr>
          <w:rFonts w:cs="Calibri"/>
          <w:color w:val="000000"/>
        </w:rPr>
        <w:t xml:space="preserve">)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לחפש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רפואה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ונשאר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למשך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ליצוב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מצבו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וחזרתו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לעירו</w:t>
      </w:r>
      <w:r>
        <w:rPr>
          <w:rFonts w:asciiTheme="minorHAnsi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5781 ,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חזר</w:t>
      </w:r>
    </w:p>
    <w:p w:rsidR="00750B42" w:rsidRPr="00702534" w:rsidRDefault="00750B42" w:rsidP="00750B42">
      <w:pPr>
        <w:autoSpaceDE w:val="0"/>
        <w:autoSpaceDN w:val="0"/>
        <w:adjustRightInd w:val="0"/>
        <w:spacing w:line="360" w:lineRule="auto"/>
        <w:rPr>
          <w:rFonts w:asciiTheme="minorHAnsi" w:hAnsiTheme="minorHAnsi" w:cs="FrankRuehl"/>
          <w:color w:val="000000"/>
          <w:sz w:val="24"/>
          <w:szCs w:val="24"/>
        </w:rPr>
      </w:pP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לברודי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בחיפוש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פרנסה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ובשלהי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חייו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( 5787)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עבר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בִּיתו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בטרנופול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( </w:t>
      </w:r>
      <w:proofErr w:type="spellStart"/>
      <w:r>
        <w:rPr>
          <w:rFonts w:cs="Calibri"/>
          <w:color w:val="000000"/>
        </w:rPr>
        <w:t>Ternopil</w:t>
      </w:r>
      <w:proofErr w:type="spellEnd"/>
      <w:r>
        <w:rPr>
          <w:rFonts w:cs="Calibri"/>
          <w:color w:val="000000"/>
        </w:rPr>
        <w:t xml:space="preserve">') 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Theme="minorHAnsi" w:hAnsiTheme="minorHAnsi" w:cs="FrankRuehl" w:hint="cs"/>
          <w:color w:val="000000"/>
          <w:sz w:val="24"/>
          <w:szCs w:val="24"/>
          <w:rtl/>
        </w:rPr>
        <w:t>.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בתקופת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חוליו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בלבוב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רופאיו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הגבילו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מלימודיו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הפילוסופיים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שהטרידו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יותר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מדי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וכך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נאלץ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לפנות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לעיסוקים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שונים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שהוביל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לפניותו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ללימודי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היסטוריה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שהטרידו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פחות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להוראה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ולעסקי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ציבור</w:t>
      </w:r>
      <w:r>
        <w:rPr>
          <w:rFonts w:ascii="FrankRuehl" w:hAnsiTheme="minorHAnsi" w:cs="FrankRuehl"/>
          <w:color w:val="000000"/>
          <w:sz w:val="24"/>
          <w:szCs w:val="24"/>
        </w:rPr>
        <w:t>.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משנת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5751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לכנס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חברים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ותלמידים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לצאת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לטייל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בסביבות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העיר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ז</w:t>
      </w:r>
      <w:r>
        <w:rPr>
          <w:rFonts w:ascii="FrankRuehl" w:hAnsiTheme="minorHAnsi" w:cs="FrankRuehl"/>
          <w:color w:val="000000"/>
          <w:sz w:val="24"/>
          <w:szCs w:val="24"/>
        </w:rPr>
        <w:t>'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ולקבה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ולשוחח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בנושאים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ברומו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עולם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תיאורי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תלמידיו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מתקופה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זו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מעידים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רושם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עז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שהותיר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בליבם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בין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תלמידיו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נמנים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מהחשובים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במשכילי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ביניהם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יהודה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רפופורט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)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שי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(,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צבי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הירש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חיות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אברהם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)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(,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שמשון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בלוך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מאיר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הלוי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לטריס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ועוד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אחדות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שימש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ראש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הקהל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ופרנס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העדה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בקהילת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ז</w:t>
      </w:r>
      <w:r>
        <w:rPr>
          <w:rFonts w:ascii="FrankRuehl" w:hAnsiTheme="minorHAnsi" w:cs="FrankRuehl"/>
          <w:color w:val="000000"/>
          <w:sz w:val="24"/>
          <w:szCs w:val="24"/>
        </w:rPr>
        <w:t>'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ולקבה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(5715-5717).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אשתו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(5711)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חזר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לעסוק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בפילוסופיה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וכנראה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שבתקופה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זו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לכתוב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שערי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אמונה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צרופה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מורה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נבוכי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הזמן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בתקופת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חייו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האחרונה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בטרנופול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פנוי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לחקירותיו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ולכתיבת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עיקר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ספרו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ובתקופה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זו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אף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פרסם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מאמרים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5711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נפטר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והוא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.11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ספרו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הבלתי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הועבר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יום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טוב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ליפמן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צונץ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שערכו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והוציאו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בלבוב</w:t>
      </w:r>
      <w:proofErr w:type="spellEnd"/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ב- 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 .5715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נחשב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לאחד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הבולטים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במשכילי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גליציה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וממיסדי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חכמת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ישראל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ההגות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הלאומית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שהתפתחה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מאוחר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יותר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נתלית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בהגותו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מוזכר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בעיתונות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העברית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פעמים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מאוד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למשך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כמאה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גדול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gramStart"/>
      <w:r>
        <w:rPr>
          <w:rFonts w:ascii="FrankRuehl" w:hAnsiTheme="minorHAnsi" w:cs="FrankRuehl"/>
          <w:color w:val="000000"/>
          <w:sz w:val="24"/>
          <w:szCs w:val="24"/>
        </w:rPr>
        <w:t>;5771</w:t>
      </w:r>
      <w:proofErr w:type="gramEnd"/>
      <w:r>
        <w:rPr>
          <w:rFonts w:ascii="FrankRuehl" w:hAnsiTheme="minorHAnsi" w:cs="FrankRuehl"/>
          <w:color w:val="000000"/>
          <w:sz w:val="24"/>
          <w:szCs w:val="24"/>
        </w:rPr>
        <w:t xml:space="preserve"> ;5718 ;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המשכילים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מכן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כאילו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נעלם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מהשיח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ספרו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יצא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בארבע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הוצאות  (</w:t>
      </w:r>
      <w:r>
        <w:rPr>
          <w:rFonts w:ascii="FrankRuehl" w:hAnsiTheme="minorHAnsi" w:cs="FrankRuehl"/>
          <w:color w:val="000000"/>
          <w:sz w:val="24"/>
          <w:szCs w:val="24"/>
        </w:rPr>
        <w:t>(5715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gramStart"/>
      <w:r>
        <w:rPr>
          <w:rFonts w:ascii="FrankRuehl" w:hAnsiTheme="minorHAnsi" w:cs="FrankRuehl"/>
          <w:color w:val="000000"/>
          <w:sz w:val="24"/>
          <w:szCs w:val="24"/>
        </w:rPr>
        <w:t xml:space="preserve">5711 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עד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ליציאת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'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כתבי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'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שמעון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רבידוביץ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'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לאור</w:t>
      </w:r>
      <w:r>
        <w:rPr>
          <w:rFonts w:ascii="FrankRuehl" w:hAnsiTheme="minorHAnsi" w:cs="FrankRuehl"/>
          <w:color w:val="000000"/>
          <w:sz w:val="24"/>
          <w:szCs w:val="24"/>
        </w:rPr>
        <w:t>.</w:t>
      </w:r>
      <w:proofErr w:type="gram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 xml:space="preserve"> נראה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שיציאת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'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כתבי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'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בפעם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השניה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,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5715 ,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סימנה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תקופה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דעיכה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בעיסוק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לימינו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יצאו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כמעט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במקביל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מהדורת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צילום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'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כתבי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>'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ותרגום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מורה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נבוכי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הזמן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לגרמנית</w:t>
      </w:r>
      <w:r>
        <w:rPr>
          <w:rFonts w:ascii="FrankRuehl" w:hAnsiTheme="minorHAnsi" w:cs="FrankRuehl"/>
          <w:color w:val="000000"/>
          <w:sz w:val="24"/>
          <w:szCs w:val="24"/>
        </w:rPr>
        <w:t>.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תקופת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ההשכלה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משך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חיי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תלמידיו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הישירים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נכתב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במקומות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תלמידיו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כוונו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ידו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להגשמת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מטרותיהם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האישיות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והושפעו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בדרכים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ומגוונות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החל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ברבנות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מחקר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ועד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לעיסוק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בספרות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יפה</w:t>
      </w:r>
      <w:r>
        <w:rPr>
          <w:rFonts w:ascii="FrankRuehl" w:hAnsiTheme="minorHAnsi" w:cs="FrankRuehl"/>
          <w:color w:val="000000"/>
          <w:sz w:val="24"/>
          <w:szCs w:val="24"/>
        </w:rPr>
        <w:t>.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נכללה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בהגותם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באופן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ישיר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הוזכר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וצוטט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בחיבוריהם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זאת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ראויה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לציון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אמירה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שכטר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שטען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בקושי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עמוד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בספרו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הוליד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מאוחר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יותר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חיבור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מונוגרפיה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מאמר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הגם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שמחבריהם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תמיד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הקפידו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בציון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מקור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השראתם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." </w:t>
      </w:r>
      <w:proofErr w:type="gramStart"/>
      <w:r>
        <w:rPr>
          <w:rFonts w:ascii="FrankRuehl" w:hAnsiTheme="minorHAnsi" w:cs="FrankRuehl"/>
          <w:color w:val="000000"/>
          <w:sz w:val="16"/>
          <w:szCs w:val="16"/>
        </w:rPr>
        <w:t xml:space="preserve">1 </w:t>
      </w:r>
      <w:r>
        <w:rPr>
          <w:rFonts w:ascii="FrankRuehl" w:hAnsiTheme="minorHAnsi" w:cs="FrankRuehl"/>
          <w:color w:val="000000"/>
          <w:sz w:val="24"/>
          <w:szCs w:val="24"/>
        </w:rPr>
        <w:t>.</w:t>
      </w:r>
      <w:proofErr w:type="gramEnd"/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1 </w:t>
      </w:r>
      <w:r>
        <w:rPr>
          <w:rFonts w:ascii="Times New Roman" w:hAnsi="Times New Roman"/>
          <w:color w:val="000000"/>
        </w:rPr>
        <w:t>Schechter, Solomon, Studies in Judaism, p. 67.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בדור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התחיה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Theme="minorHAnsi" w:hAnsiTheme="minorHAnsi" w:cs="FrankRuehl"/>
          <w:color w:val="000000"/>
          <w:sz w:val="24"/>
          <w:szCs w:val="24"/>
        </w:rPr>
        <w:t>(</w:t>
      </w:r>
      <w:r>
        <w:rPr>
          <w:rFonts w:ascii="FrankRuehl" w:hAnsiTheme="minorHAnsi" w:cs="FrankRuehl"/>
          <w:color w:val="000000"/>
          <w:sz w:val="24"/>
          <w:szCs w:val="24"/>
        </w:rPr>
        <w:t>5775-5718</w:t>
      </w:r>
      <w:r>
        <w:rPr>
          <w:rFonts w:asciiTheme="minorHAnsi" w:hAnsiTheme="minorHAnsi" w:cs="FrankRuehl"/>
          <w:color w:val="000000"/>
          <w:sz w:val="24"/>
          <w:szCs w:val="24"/>
        </w:rPr>
        <w:t>)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באו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דבריו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שכטר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שיאם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</w:rPr>
        <w:t>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התיחסו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בלא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ציון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lastRenderedPageBreak/>
        <w:t>שמו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שבסיסה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בקולקטיביות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היהודית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</w:rPr>
        <w:t>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בתאולוגיה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וגם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בהיסטוריה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הייתה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להוגי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הלאומיות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אילן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גדול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להתלות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כותב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צבי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שתי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האזכרות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שמו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בלבד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</w:t>
      </w:r>
      <w:r>
        <w:rPr>
          <w:rFonts w:ascii="FrankRuehl" w:hAnsiTheme="minorHAnsi" w:cs="FrankRuehl"/>
          <w:color w:val="000000"/>
          <w:sz w:val="24"/>
          <w:szCs w:val="24"/>
        </w:rPr>
        <w:t>'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פרשת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דרכים</w:t>
      </w:r>
      <w:r>
        <w:rPr>
          <w:rFonts w:ascii="FrankRuehl" w:hAnsiTheme="minorHAnsi" w:cs="FrankRuehl"/>
          <w:color w:val="000000"/>
          <w:sz w:val="24"/>
          <w:szCs w:val="24"/>
        </w:rPr>
        <w:t>': 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המקומות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הללו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בכתבי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אחד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אינם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מאפשרים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להסיק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מסקנות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דבר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השפעת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משנת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אחד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ותורתו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 </w:t>
      </w:r>
      <w:r>
        <w:rPr>
          <w:rFonts w:ascii="FrankRuehl" w:hAnsiTheme="minorHAnsi" w:cs="FrankRuehl"/>
          <w:color w:val="000000"/>
          <w:sz w:val="16"/>
          <w:szCs w:val="16"/>
        </w:rPr>
        <w:t xml:space="preserve">2 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ובמאמרו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מנתח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ומראה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תחומים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שלפי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דעתו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הושפע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אחד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מהגותו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נחום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סוקולוב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טען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בחקירותיו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יבין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באמת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אחד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העם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". </w:t>
      </w:r>
      <w:r>
        <w:rPr>
          <w:rFonts w:ascii="FrankRuehl" w:hAnsiTheme="minorHAnsi" w:cs="FrankRuehl"/>
          <w:color w:val="000000"/>
          <w:sz w:val="16"/>
          <w:szCs w:val="16"/>
        </w:rPr>
        <w:t xml:space="preserve">3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רבידוביץ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'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הקדיש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'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כתבי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'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לכבוד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ביאליק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שחגג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יובל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שנים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בעת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ההוצאה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לאור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בשיחה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ביניהם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באותה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תקופה</w:t>
      </w:r>
    </w:p>
    <w:p w:rsidR="00750B42" w:rsidRDefault="00750B42" w:rsidP="00750B42">
      <w:pPr>
        <w:autoSpaceDE w:val="0"/>
        <w:autoSpaceDN w:val="0"/>
        <w:adjustRightInd w:val="0"/>
        <w:spacing w:line="360" w:lineRule="auto"/>
        <w:rPr>
          <w:rFonts w:ascii="FrankRuehl" w:hAnsiTheme="minorHAnsi" w:cs="FrankRuehl"/>
          <w:color w:val="000000"/>
          <w:sz w:val="24"/>
          <w:szCs w:val="24"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ציין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ביאליק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</w:t>
      </w:r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בספרותנו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יש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מעטים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שאנו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יכולים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להסתמך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עליהם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.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הסתמכתי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הרבה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רנ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>"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ק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ובשירה</w:t>
      </w:r>
    </w:p>
    <w:p w:rsidR="00750B42" w:rsidRPr="00701C9C" w:rsidRDefault="00750B42" w:rsidP="00750B42">
      <w:pPr>
        <w:spacing w:line="360" w:lineRule="auto"/>
        <w:rPr>
          <w:rFonts w:hint="cs"/>
          <w:rtl/>
        </w:rPr>
      </w:pPr>
      <w:r>
        <w:rPr>
          <w:rFonts w:ascii="FrankRuehl" w:hAnsiTheme="minorHAnsi" w:cs="FrankRuehl" w:hint="cs"/>
          <w:color w:val="000000"/>
          <w:sz w:val="24"/>
          <w:szCs w:val="24"/>
          <w:rtl/>
        </w:rPr>
        <w:t>הסתמכתי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רבות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על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שלמה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לויזון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". </w:t>
      </w:r>
      <w:r>
        <w:rPr>
          <w:rFonts w:ascii="FrankRuehl" w:hAnsiTheme="minorHAnsi" w:cs="FrankRuehl"/>
          <w:color w:val="000000"/>
          <w:sz w:val="16"/>
          <w:szCs w:val="16"/>
        </w:rPr>
        <w:t xml:space="preserve">4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הוגים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אלה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ואחרים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פירשו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הגותו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של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proofErr w:type="spellStart"/>
      <w:r>
        <w:rPr>
          <w:rFonts w:ascii="FrankRuehl" w:hAnsiTheme="minorHAnsi" w:cs="FrankRuehl" w:hint="cs"/>
          <w:color w:val="000000"/>
          <w:sz w:val="24"/>
          <w:szCs w:val="24"/>
          <w:rtl/>
        </w:rPr>
        <w:t>קרוכמל</w:t>
      </w:r>
      <w:proofErr w:type="spellEnd"/>
      <w:r>
        <w:rPr>
          <w:rFonts w:ascii="FrankRuehl" w:hAnsiTheme="minorHAnsi" w:cs="FrankRuehl"/>
          <w:color w:val="000000"/>
          <w:sz w:val="24"/>
          <w:szCs w:val="24"/>
        </w:rPr>
        <w:t xml:space="preserve">,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תלו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בה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את</w:t>
      </w:r>
      <w:r>
        <w:rPr>
          <w:rFonts w:ascii="FrankRuehl" w:hAnsiTheme="minorHAnsi" w:cs="FrankRuehl"/>
          <w:color w:val="000000"/>
          <w:sz w:val="24"/>
          <w:szCs w:val="24"/>
        </w:rPr>
        <w:t xml:space="preserve"> </w:t>
      </w:r>
      <w:r>
        <w:rPr>
          <w:rFonts w:ascii="FrankRuehl" w:hAnsiTheme="minorHAnsi" w:cs="FrankRuehl" w:hint="cs"/>
          <w:color w:val="000000"/>
          <w:sz w:val="24"/>
          <w:szCs w:val="24"/>
          <w:rtl/>
        </w:rPr>
        <w:t>הגותם</w:t>
      </w:r>
    </w:p>
    <w:p w:rsidR="004735EF" w:rsidRDefault="004735EF"/>
    <w:sectPr w:rsidR="004735EF" w:rsidSect="007D0A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50B42"/>
    <w:rsid w:val="00101C26"/>
    <w:rsid w:val="004735EF"/>
    <w:rsid w:val="0059363D"/>
    <w:rsid w:val="00750B42"/>
    <w:rsid w:val="007D0A2D"/>
    <w:rsid w:val="00A50F0E"/>
    <w:rsid w:val="00F3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2"/>
    <w:pPr>
      <w:bidi/>
      <w:spacing w:after="0" w:line="240" w:lineRule="auto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2014-05-07T12:25:00Z</dcterms:created>
  <dcterms:modified xsi:type="dcterms:W3CDTF">2014-05-07T12:25:00Z</dcterms:modified>
</cp:coreProperties>
</file>